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28" w:rsidRDefault="003C7828" w:rsidP="0018638B">
      <w:pPr>
        <w:keepNext/>
        <w:suppressAutoHyphens/>
        <w:spacing w:line="276" w:lineRule="auto"/>
        <w:jc w:val="center"/>
        <w:outlineLvl w:val="1"/>
        <w:rPr>
          <w:rFonts w:eastAsia="Calibri"/>
          <w:b/>
          <w:bCs/>
          <w:color w:val="000000" w:themeColor="text1"/>
          <w:lang w:eastAsia="ar-SA"/>
        </w:rPr>
      </w:pPr>
      <w:r>
        <w:rPr>
          <w:rFonts w:eastAsia="Calibri"/>
          <w:b/>
          <w:bCs/>
          <w:noProof/>
          <w:color w:val="000000" w:themeColor="text1"/>
        </w:rPr>
        <w:drawing>
          <wp:inline distT="0" distB="0" distL="0" distR="0">
            <wp:extent cx="8782050" cy="59664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0388" cy="5965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38B" w:rsidRPr="002C1349" w:rsidRDefault="0018638B" w:rsidP="0018638B">
      <w:pPr>
        <w:keepNext/>
        <w:suppressAutoHyphens/>
        <w:spacing w:line="276" w:lineRule="auto"/>
        <w:jc w:val="center"/>
        <w:outlineLvl w:val="1"/>
        <w:rPr>
          <w:rFonts w:eastAsia="Calibri"/>
          <w:b/>
          <w:bCs/>
          <w:color w:val="000000" w:themeColor="text1"/>
          <w:lang w:eastAsia="ar-SA"/>
        </w:rPr>
      </w:pPr>
      <w:r w:rsidRPr="002C1349">
        <w:rPr>
          <w:rFonts w:eastAsia="Calibri"/>
          <w:b/>
          <w:bCs/>
          <w:color w:val="000000" w:themeColor="text1"/>
          <w:lang w:eastAsia="ar-SA"/>
        </w:rPr>
        <w:lastRenderedPageBreak/>
        <w:t>Пояснительная записка</w:t>
      </w:r>
    </w:p>
    <w:p w:rsidR="0018638B" w:rsidRPr="002C1349" w:rsidRDefault="0018638B" w:rsidP="0018638B">
      <w:pPr>
        <w:keepNext/>
        <w:suppressAutoHyphens/>
        <w:spacing w:line="276" w:lineRule="auto"/>
        <w:ind w:firstLine="426"/>
        <w:outlineLvl w:val="1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Рабочая программа учебного предмета «Информатика</w:t>
      </w:r>
      <w:proofErr w:type="gramStart"/>
      <w:r w:rsidRPr="002C1349">
        <w:rPr>
          <w:rFonts w:eastAsia="Calibri"/>
          <w:color w:val="000000" w:themeColor="text1"/>
        </w:rPr>
        <w:t>»д</w:t>
      </w:r>
      <w:proofErr w:type="gramEnd"/>
      <w:r w:rsidRPr="002C1349">
        <w:rPr>
          <w:rFonts w:eastAsia="Calibri"/>
          <w:color w:val="000000" w:themeColor="text1"/>
        </w:rPr>
        <w:t>ля учащихся 9 класса составлена на основе следующих документов:</w:t>
      </w:r>
    </w:p>
    <w:p w:rsidR="0018638B" w:rsidRPr="002C1349" w:rsidRDefault="0018638B" w:rsidP="0018638B">
      <w:pPr>
        <w:autoSpaceDE w:val="0"/>
        <w:autoSpaceDN w:val="0"/>
        <w:adjustRightInd w:val="0"/>
        <w:spacing w:line="276" w:lineRule="auto"/>
        <w:ind w:firstLine="426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1. Федеральный государственный образовательный стандарт основного общего образования (Приказ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образования").</w:t>
      </w:r>
    </w:p>
    <w:p w:rsidR="0018638B" w:rsidRPr="002C1349" w:rsidRDefault="0018638B" w:rsidP="0018638B">
      <w:pPr>
        <w:autoSpaceDE w:val="0"/>
        <w:autoSpaceDN w:val="0"/>
        <w:adjustRightInd w:val="0"/>
        <w:spacing w:line="276" w:lineRule="auto"/>
        <w:ind w:firstLine="426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2. Семакин И.Г. Пояснительная записка к учебникам «Информатика» для 5-9 классо</w:t>
      </w:r>
      <w:proofErr w:type="gramStart"/>
      <w:r w:rsidRPr="002C1349">
        <w:rPr>
          <w:rFonts w:eastAsia="Calibri"/>
          <w:color w:val="000000" w:themeColor="text1"/>
        </w:rPr>
        <w:t>в[</w:t>
      </w:r>
      <w:proofErr w:type="gramEnd"/>
      <w:r w:rsidRPr="002C1349">
        <w:rPr>
          <w:rFonts w:eastAsia="Calibri"/>
          <w:color w:val="000000" w:themeColor="text1"/>
        </w:rPr>
        <w:t>Электронный ресурс]</w:t>
      </w:r>
    </w:p>
    <w:p w:rsidR="0018638B" w:rsidRPr="002C1349" w:rsidRDefault="0018638B" w:rsidP="0018638B">
      <w:pPr>
        <w:autoSpaceDE w:val="0"/>
        <w:autoSpaceDN w:val="0"/>
        <w:adjustRightInd w:val="0"/>
        <w:spacing w:line="276" w:lineRule="auto"/>
        <w:ind w:firstLine="426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3. Авторской программы курса «Информатика» И.Г. Семакина, рекомендованной Министерством образования РФ,(http://metodist.lbz.ru),</w:t>
      </w:r>
    </w:p>
    <w:p w:rsidR="0018638B" w:rsidRPr="002C1349" w:rsidRDefault="0018638B" w:rsidP="0018638B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основной образовательной программы основного общего образования и согласно учебному плану МБОУ «</w:t>
      </w:r>
      <w:proofErr w:type="spellStart"/>
      <w:r>
        <w:rPr>
          <w:rFonts w:eastAsia="Calibri"/>
          <w:color w:val="000000" w:themeColor="text1"/>
        </w:rPr>
        <w:t>Лякинская</w:t>
      </w:r>
      <w:proofErr w:type="spellEnd"/>
      <w:r>
        <w:rPr>
          <w:rFonts w:eastAsia="Calibri"/>
          <w:color w:val="000000" w:themeColor="text1"/>
        </w:rPr>
        <w:t xml:space="preserve"> ООШ» на 2023</w:t>
      </w:r>
      <w:r w:rsidRPr="002C1349">
        <w:rPr>
          <w:rFonts w:eastAsia="Calibri"/>
          <w:color w:val="000000" w:themeColor="text1"/>
        </w:rPr>
        <w:t>-20</w:t>
      </w:r>
      <w:r>
        <w:rPr>
          <w:rFonts w:eastAsia="Calibri"/>
          <w:color w:val="000000" w:themeColor="text1"/>
        </w:rPr>
        <w:t>2</w:t>
      </w:r>
      <w:bookmarkStart w:id="0" w:name="_GoBack"/>
      <w:bookmarkEnd w:id="0"/>
      <w:r>
        <w:rPr>
          <w:rFonts w:eastAsia="Calibri"/>
          <w:color w:val="000000" w:themeColor="text1"/>
        </w:rPr>
        <w:t>4</w:t>
      </w:r>
      <w:r w:rsidRPr="002C1349">
        <w:rPr>
          <w:rFonts w:eastAsia="Calibri"/>
          <w:color w:val="000000" w:themeColor="text1"/>
        </w:rPr>
        <w:t>г.</w:t>
      </w:r>
    </w:p>
    <w:p w:rsidR="0018638B" w:rsidRDefault="0018638B" w:rsidP="0018638B">
      <w:pPr>
        <w:autoSpaceDE w:val="0"/>
        <w:autoSpaceDN w:val="0"/>
        <w:adjustRightInd w:val="0"/>
        <w:spacing w:line="276" w:lineRule="auto"/>
        <w:ind w:firstLine="426"/>
        <w:rPr>
          <w:rFonts w:eastAsia="Calibri"/>
          <w:color w:val="000000" w:themeColor="text1"/>
        </w:rPr>
      </w:pPr>
      <w:r w:rsidRPr="002C1349">
        <w:rPr>
          <w:rFonts w:eastAsia="Calibri"/>
          <w:color w:val="000000" w:themeColor="text1"/>
        </w:rPr>
        <w:t>4. Положение о рабочей программе МБОУ «</w:t>
      </w:r>
      <w:proofErr w:type="spellStart"/>
      <w:r>
        <w:rPr>
          <w:rFonts w:eastAsia="Calibri"/>
          <w:color w:val="000000" w:themeColor="text1"/>
        </w:rPr>
        <w:t>Лякинская</w:t>
      </w:r>
      <w:proofErr w:type="spellEnd"/>
      <w:r>
        <w:rPr>
          <w:rFonts w:eastAsia="Calibri"/>
          <w:color w:val="000000" w:themeColor="text1"/>
        </w:rPr>
        <w:t xml:space="preserve"> ООШ</w:t>
      </w:r>
      <w:r w:rsidRPr="002C1349">
        <w:rPr>
          <w:rFonts w:eastAsia="Calibri"/>
          <w:color w:val="000000" w:themeColor="text1"/>
        </w:rPr>
        <w:t>»</w:t>
      </w:r>
    </w:p>
    <w:p w:rsidR="0018638B" w:rsidRPr="00CA6D85" w:rsidRDefault="0018638B" w:rsidP="0018638B">
      <w:pPr>
        <w:ind w:firstLine="778"/>
        <w:jc w:val="both"/>
      </w:pPr>
      <w:r w:rsidRPr="00CA6D85">
        <w:t>В соответствии с ФГОС, изучение информатики в основной школе должно обеспечить:</w:t>
      </w:r>
    </w:p>
    <w:p w:rsidR="0018638B" w:rsidRPr="00CA6D85" w:rsidRDefault="0018638B" w:rsidP="0018638B">
      <w:pPr>
        <w:ind w:firstLine="708"/>
        <w:jc w:val="both"/>
      </w:pPr>
      <w:r w:rsidRPr="00CA6D85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18638B" w:rsidRPr="00CA6D85" w:rsidRDefault="0018638B" w:rsidP="0018638B">
      <w:pPr>
        <w:ind w:firstLine="708"/>
        <w:jc w:val="both"/>
      </w:pPr>
      <w:r w:rsidRPr="00CA6D85">
        <w:t>формирование представления об основных изучаемых понятиях: информация, алгоритм, модель — и их свойствах;</w:t>
      </w:r>
    </w:p>
    <w:p w:rsidR="0018638B" w:rsidRPr="00CA6D85" w:rsidRDefault="0018638B" w:rsidP="0018638B">
      <w:pPr>
        <w:ind w:firstLine="778"/>
        <w:jc w:val="both"/>
      </w:pPr>
      <w:r w:rsidRPr="00CA6D85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18638B" w:rsidRPr="00CA6D85" w:rsidRDefault="0018638B" w:rsidP="0018638B">
      <w:pPr>
        <w:ind w:firstLine="708"/>
        <w:jc w:val="both"/>
      </w:pPr>
      <w:r w:rsidRPr="00CA6D85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18638B" w:rsidRPr="00CA6D85" w:rsidRDefault="0018638B" w:rsidP="0018638B">
      <w:pPr>
        <w:ind w:firstLine="708"/>
        <w:jc w:val="both"/>
      </w:pPr>
      <w:r w:rsidRPr="00CA6D85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8638B" w:rsidRPr="00CA6D85" w:rsidRDefault="0018638B" w:rsidP="0018638B">
      <w:pPr>
        <w:ind w:left="1020"/>
        <w:jc w:val="center"/>
      </w:pPr>
      <w:r w:rsidRPr="00CA6D85">
        <w:rPr>
          <w:bCs/>
        </w:rPr>
        <w:t>МЕСТО УЧЕБНОГО ПРЕДМЕТА В УЧЕБНОМ ПЛАНЕ</w:t>
      </w:r>
    </w:p>
    <w:p w:rsidR="0018638B" w:rsidRPr="00CA6D85" w:rsidRDefault="0018638B" w:rsidP="0018638B">
      <w:pPr>
        <w:ind w:firstLine="708"/>
        <w:jc w:val="both"/>
      </w:pPr>
      <w:r w:rsidRPr="00CA6D85">
        <w:t>Учебный предмет «Информатика» входит в предметную область «Математика и информатика».</w:t>
      </w:r>
    </w:p>
    <w:p w:rsidR="0018638B" w:rsidRPr="00CA6D85" w:rsidRDefault="0018638B" w:rsidP="0018638B">
      <w:pPr>
        <w:ind w:firstLine="708"/>
        <w:jc w:val="both"/>
      </w:pPr>
      <w:r w:rsidRPr="00CA6D85">
        <w:t xml:space="preserve">В учебном плане, </w:t>
      </w:r>
      <w:r w:rsidRPr="00CA6D85">
        <w:rPr>
          <w:bCs/>
        </w:rPr>
        <w:t>за счет часов обязательной части</w:t>
      </w:r>
      <w:r w:rsidRPr="00CA6D85">
        <w:t>, на освоение уче</w:t>
      </w:r>
      <w:r>
        <w:t>бного предмета «Информатика» в 9</w:t>
      </w:r>
      <w:r w:rsidRPr="00CA6D85">
        <w:t xml:space="preserve"> классе отводится 3</w:t>
      </w:r>
      <w:r>
        <w:t>4</w:t>
      </w:r>
      <w:r w:rsidRPr="00CA6D85">
        <w:t xml:space="preserve"> часа.</w:t>
      </w:r>
    </w:p>
    <w:p w:rsidR="0018638B" w:rsidRPr="00CA6D85" w:rsidRDefault="0018638B" w:rsidP="0018638B">
      <w:pPr>
        <w:autoSpaceDE w:val="0"/>
        <w:autoSpaceDN w:val="0"/>
        <w:adjustRightInd w:val="0"/>
        <w:ind w:firstLine="567"/>
      </w:pPr>
      <w:r w:rsidRPr="00CA6D85">
        <w:rPr>
          <w:color w:val="000000"/>
          <w:shd w:val="clear" w:color="auto" w:fill="FFFFFF"/>
        </w:rPr>
        <w:t xml:space="preserve">. </w:t>
      </w:r>
    </w:p>
    <w:p w:rsidR="0018638B" w:rsidRDefault="0018638B" w:rsidP="0018638B">
      <w:pPr>
        <w:widowControl w:val="0"/>
        <w:jc w:val="both"/>
        <w:rPr>
          <w:rFonts w:eastAsia="Arial Unicode MS"/>
          <w:color w:val="000000"/>
          <w:lang w:val="tt-RU" w:bidi="ru-RU"/>
        </w:rPr>
      </w:pPr>
      <w:r w:rsidRPr="00CA6D85">
        <w:t xml:space="preserve">Примечание: </w:t>
      </w:r>
      <w:proofErr w:type="gramStart"/>
      <w:r w:rsidRPr="00CA6D85">
        <w:t>На основании положения муниципального бюджетного общеобразовательного учреждения  «</w:t>
      </w:r>
      <w:proofErr w:type="spellStart"/>
      <w:r w:rsidRPr="00CA6D85">
        <w:t>Лякинская</w:t>
      </w:r>
      <w:proofErr w:type="spellEnd"/>
      <w:r w:rsidRPr="00CA6D85"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CA6D85">
        <w:t>Лякинская</w:t>
      </w:r>
      <w:proofErr w:type="spellEnd"/>
      <w:r w:rsidRPr="00CA6D85">
        <w:t xml:space="preserve"> ООШ» </w:t>
      </w:r>
      <w:proofErr w:type="spellStart"/>
      <w:r w:rsidRPr="00CA6D85">
        <w:t>Сармановского</w:t>
      </w:r>
      <w:proofErr w:type="spellEnd"/>
      <w:r w:rsidRPr="00CA6D85">
        <w:t xml:space="preserve"> муниципального района РТ», рассмотренног</w:t>
      </w:r>
      <w:r>
        <w:t>о на педагогическом совете от 29 августа 2023</w:t>
      </w:r>
      <w:r w:rsidRPr="00CA6D85">
        <w:t xml:space="preserve"> года, протокол  №1,  утвер</w:t>
      </w:r>
      <w:r>
        <w:t>жденного Приказом директора № 64  от 29 августа 2023</w:t>
      </w:r>
      <w:r w:rsidRPr="00CA6D85">
        <w:t xml:space="preserve"> года, в случае совпадения уроков с праздничными и каникулярными днями</w:t>
      </w:r>
      <w:proofErr w:type="gramEnd"/>
      <w:r w:rsidRPr="00CA6D85">
        <w:t>,  программу выполнить согласно п.5.</w:t>
      </w:r>
      <w:r>
        <w:t>2</w:t>
      </w:r>
      <w:r w:rsidRPr="00CA6D85">
        <w:t xml:space="preserve"> данного положения</w:t>
      </w:r>
      <w:r w:rsidRPr="00C35B37">
        <w:rPr>
          <w:rFonts w:eastAsia="Arial Unicode MS"/>
          <w:color w:val="000000"/>
          <w:lang w:bidi="ru-RU"/>
        </w:rPr>
        <w:t xml:space="preserve"> </w:t>
      </w:r>
      <w:r>
        <w:rPr>
          <w:rFonts w:eastAsia="Arial Unicode MS"/>
          <w:color w:val="000000"/>
          <w:lang w:bidi="ru-RU"/>
        </w:rPr>
        <w:t>и приказа № 72 от 29.08.2023г.</w:t>
      </w:r>
    </w:p>
    <w:p w:rsidR="0018638B" w:rsidRPr="00C35B37" w:rsidRDefault="0018638B" w:rsidP="0018638B">
      <w:pPr>
        <w:ind w:firstLine="567"/>
        <w:jc w:val="both"/>
        <w:rPr>
          <w:lang w:val="tt-RU"/>
        </w:rPr>
      </w:pPr>
    </w:p>
    <w:p w:rsidR="0018638B" w:rsidRPr="00CA6D85" w:rsidRDefault="0018638B" w:rsidP="0018638B">
      <w:pPr>
        <w:ind w:firstLine="708"/>
        <w:jc w:val="both"/>
      </w:pPr>
    </w:p>
    <w:p w:rsidR="0018638B" w:rsidRPr="002C1349" w:rsidRDefault="0018638B" w:rsidP="0018638B">
      <w:pPr>
        <w:autoSpaceDE w:val="0"/>
        <w:autoSpaceDN w:val="0"/>
        <w:adjustRightInd w:val="0"/>
        <w:spacing w:line="276" w:lineRule="auto"/>
        <w:ind w:firstLine="426"/>
        <w:rPr>
          <w:rFonts w:eastAsia="Calibri"/>
          <w:color w:val="000000" w:themeColor="text1"/>
          <w:lang w:eastAsia="ar-SA"/>
        </w:rPr>
      </w:pPr>
    </w:p>
    <w:p w:rsidR="0018638B" w:rsidRDefault="0018638B" w:rsidP="0018638B">
      <w:pPr>
        <w:suppressAutoHyphens/>
        <w:spacing w:line="276" w:lineRule="auto"/>
        <w:ind w:firstLine="567"/>
        <w:jc w:val="both"/>
        <w:rPr>
          <w:b/>
          <w:color w:val="000000" w:themeColor="text1"/>
          <w:spacing w:val="-5"/>
          <w:w w:val="104"/>
          <w:lang w:eastAsia="ar-SA"/>
        </w:rPr>
      </w:pPr>
    </w:p>
    <w:p w:rsidR="0018638B" w:rsidRDefault="0018638B" w:rsidP="0018638B">
      <w:pPr>
        <w:suppressAutoHyphens/>
        <w:spacing w:line="276" w:lineRule="auto"/>
        <w:ind w:firstLine="567"/>
        <w:jc w:val="both"/>
        <w:rPr>
          <w:b/>
          <w:color w:val="000000" w:themeColor="text1"/>
          <w:spacing w:val="-5"/>
          <w:w w:val="104"/>
          <w:lang w:eastAsia="ar-SA"/>
        </w:rPr>
      </w:pPr>
    </w:p>
    <w:p w:rsidR="0018638B" w:rsidRDefault="0018638B" w:rsidP="0018638B">
      <w:pPr>
        <w:suppressAutoHyphens/>
        <w:spacing w:line="276" w:lineRule="auto"/>
        <w:ind w:firstLine="567"/>
        <w:jc w:val="both"/>
        <w:rPr>
          <w:b/>
          <w:color w:val="000000" w:themeColor="text1"/>
          <w:spacing w:val="-5"/>
          <w:w w:val="104"/>
          <w:lang w:eastAsia="ar-SA"/>
        </w:rPr>
      </w:pPr>
    </w:p>
    <w:p w:rsidR="0018638B" w:rsidRDefault="0018638B" w:rsidP="0018638B">
      <w:pPr>
        <w:suppressAutoHyphens/>
        <w:spacing w:line="276" w:lineRule="auto"/>
        <w:ind w:firstLine="567"/>
        <w:jc w:val="both"/>
        <w:rPr>
          <w:b/>
          <w:color w:val="000000" w:themeColor="text1"/>
          <w:spacing w:val="-5"/>
          <w:w w:val="104"/>
          <w:lang w:eastAsia="ar-SA"/>
        </w:rPr>
      </w:pPr>
    </w:p>
    <w:p w:rsidR="0018638B" w:rsidRPr="002C1349" w:rsidRDefault="0018638B" w:rsidP="0018638B">
      <w:pPr>
        <w:suppressAutoHyphens/>
        <w:spacing w:line="276" w:lineRule="auto"/>
        <w:ind w:firstLine="567"/>
        <w:jc w:val="both"/>
        <w:rPr>
          <w:color w:val="000000" w:themeColor="text1"/>
          <w:spacing w:val="-5"/>
          <w:w w:val="104"/>
          <w:lang w:eastAsia="ar-SA"/>
        </w:rPr>
      </w:pPr>
      <w:r w:rsidRPr="002C1349">
        <w:rPr>
          <w:b/>
          <w:color w:val="000000" w:themeColor="text1"/>
          <w:spacing w:val="-5"/>
          <w:w w:val="104"/>
          <w:lang w:eastAsia="ar-SA"/>
        </w:rPr>
        <w:t xml:space="preserve">Изучение информатики в  </w:t>
      </w:r>
      <w:r w:rsidRPr="002C1349">
        <w:rPr>
          <w:b/>
          <w:color w:val="000000" w:themeColor="text1"/>
          <w:lang w:eastAsia="ar-SA"/>
        </w:rPr>
        <w:t>9 классах направлено на достижение следующих целей</w:t>
      </w:r>
      <w:r w:rsidRPr="002C1349">
        <w:rPr>
          <w:color w:val="000000" w:themeColor="text1"/>
          <w:lang w:eastAsia="ar-SA"/>
        </w:rPr>
        <w:t>:</w:t>
      </w:r>
    </w:p>
    <w:p w:rsidR="0018638B" w:rsidRPr="002C1349" w:rsidRDefault="0018638B" w:rsidP="0018638B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2C1349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8638B" w:rsidRPr="002C1349" w:rsidRDefault="0018638B" w:rsidP="0018638B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2C1349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8638B" w:rsidRPr="002C1349" w:rsidRDefault="0018638B" w:rsidP="0018638B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2C1349">
        <w:rPr>
          <w:rStyle w:val="dash041e0441043d043e0432043d043e0439002004420435043a04410442002004410020043e0442044104420443043f043e043cchar1"/>
          <w:color w:val="000000" w:themeColor="text1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18638B" w:rsidRPr="002C1349" w:rsidRDefault="0018638B" w:rsidP="0018638B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2C1349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proofErr w:type="gramStart"/>
      <w:r w:rsidRPr="002C1349">
        <w:rPr>
          <w:rStyle w:val="dash041e0441043d043e0432043d043e0439002004420435043a04410442002004410020043e0442044104420443043f043e043cchar1"/>
          <w:color w:val="000000" w:themeColor="text1"/>
        </w:rPr>
        <w:t>–т</w:t>
      </w:r>
      <w:proofErr w:type="gramEnd"/>
      <w:r w:rsidRPr="002C1349">
        <w:rPr>
          <w:rStyle w:val="dash041e0441043d043e0432043d043e0439002004420435043a04410442002004410020043e0442044104420443043f043e043cchar1"/>
          <w:color w:val="000000" w:themeColor="text1"/>
        </w:rPr>
        <w:t>аблицы, схемы, графики, диаграммы, с использованием соответствующих программных средств обработки данных;</w:t>
      </w:r>
    </w:p>
    <w:p w:rsidR="0018638B" w:rsidRPr="002C1349" w:rsidRDefault="0018638B" w:rsidP="0018638B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2C1349">
        <w:rPr>
          <w:rStyle w:val="dash041e0441043d043e0432043d043e0439002004420435043a04410442002004410020043e0442044104420443043f043e043cchar1"/>
          <w:color w:val="000000" w:themeColor="text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8638B" w:rsidRPr="002C1349" w:rsidRDefault="0018638B" w:rsidP="0018638B">
      <w:pPr>
        <w:suppressAutoHyphens/>
        <w:autoSpaceDE w:val="0"/>
        <w:spacing w:line="276" w:lineRule="auto"/>
        <w:ind w:firstLine="426"/>
        <w:jc w:val="both"/>
        <w:rPr>
          <w:b/>
          <w:color w:val="000000" w:themeColor="text1"/>
        </w:rPr>
      </w:pPr>
      <w:r w:rsidRPr="002C1349">
        <w:rPr>
          <w:b/>
          <w:bCs/>
          <w:color w:val="000000" w:themeColor="text1"/>
        </w:rPr>
        <w:t>Для достижения комплекса поставленных целей в процессе изучения информатики в 9 классе необходимо решить следующие задачи:</w:t>
      </w:r>
    </w:p>
    <w:p w:rsidR="0018638B" w:rsidRPr="002C1349" w:rsidRDefault="0018638B" w:rsidP="0018638B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2C1349">
        <w:rPr>
          <w:color w:val="000000" w:themeColor="text1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18638B" w:rsidRPr="002C1349" w:rsidRDefault="0018638B" w:rsidP="0018638B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2C1349">
        <w:rPr>
          <w:color w:val="000000" w:themeColor="text1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18638B" w:rsidRPr="002C1349" w:rsidRDefault="0018638B" w:rsidP="0018638B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2C1349">
        <w:rPr>
          <w:color w:val="000000" w:themeColor="text1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18638B" w:rsidRPr="002C1349" w:rsidRDefault="0018638B" w:rsidP="0018638B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2C1349">
        <w:rPr>
          <w:color w:val="000000" w:themeColor="text1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18638B" w:rsidRPr="002C1349" w:rsidRDefault="0018638B" w:rsidP="0018638B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18638B" w:rsidRPr="002C1349" w:rsidRDefault="0018638B" w:rsidP="0018638B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18638B" w:rsidRPr="002C1349" w:rsidRDefault="0018638B" w:rsidP="0018638B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  <w:r w:rsidRPr="002C1349">
        <w:rPr>
          <w:b/>
          <w:color w:val="000000" w:themeColor="text1"/>
        </w:rPr>
        <w:t xml:space="preserve">Планируемые результаты изучения </w:t>
      </w:r>
      <w:proofErr w:type="spellStart"/>
      <w:r w:rsidRPr="002C1349">
        <w:rPr>
          <w:b/>
          <w:color w:val="000000" w:themeColor="text1"/>
        </w:rPr>
        <w:t>учебнего</w:t>
      </w:r>
      <w:proofErr w:type="spellEnd"/>
      <w:r w:rsidRPr="002C1349">
        <w:rPr>
          <w:b/>
          <w:color w:val="000000" w:themeColor="text1"/>
        </w:rPr>
        <w:t xml:space="preserve"> предмета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0"/>
        <w:gridCol w:w="2764"/>
        <w:gridCol w:w="3156"/>
        <w:gridCol w:w="3278"/>
        <w:gridCol w:w="3156"/>
      </w:tblGrid>
      <w:tr w:rsidR="0018638B" w:rsidRPr="002C1349" w:rsidTr="004C5978">
        <w:tc>
          <w:tcPr>
            <w:tcW w:w="2552" w:type="dxa"/>
            <w:vMerge w:val="restart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Cs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Cs/>
              </w:rPr>
              <w:t>Предметные результаты</w:t>
            </w:r>
          </w:p>
        </w:tc>
        <w:tc>
          <w:tcPr>
            <w:tcW w:w="3264" w:type="dxa"/>
            <w:vMerge w:val="restart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proofErr w:type="spellStart"/>
            <w:r w:rsidRPr="002C1349">
              <w:rPr>
                <w:bCs/>
              </w:rPr>
              <w:t>Метапредметные</w:t>
            </w:r>
            <w:proofErr w:type="spellEnd"/>
            <w:r w:rsidRPr="002C1349">
              <w:rPr>
                <w:bCs/>
              </w:rPr>
              <w:t xml:space="preserve"> результаты</w:t>
            </w:r>
          </w:p>
        </w:tc>
        <w:tc>
          <w:tcPr>
            <w:tcW w:w="3114" w:type="dxa"/>
            <w:vMerge w:val="restart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Cs/>
              </w:rPr>
              <w:t>Личностные результаты</w:t>
            </w:r>
          </w:p>
        </w:tc>
      </w:tr>
      <w:tr w:rsidR="0018638B" w:rsidRPr="002C1349" w:rsidTr="004C5978">
        <w:tc>
          <w:tcPr>
            <w:tcW w:w="2552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2835" w:type="dxa"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  <w:r w:rsidRPr="002C1349">
              <w:rPr>
                <w:bCs/>
              </w:rPr>
              <w:t>Ученик научится</w:t>
            </w:r>
          </w:p>
        </w:tc>
        <w:tc>
          <w:tcPr>
            <w:tcW w:w="3119" w:type="dxa"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  <w:r w:rsidRPr="002C1349">
              <w:rPr>
                <w:bCs/>
              </w:rPr>
              <w:t>Ученик получит возможность научиться</w:t>
            </w:r>
          </w:p>
        </w:tc>
        <w:tc>
          <w:tcPr>
            <w:tcW w:w="326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311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</w:tr>
      <w:tr w:rsidR="0018638B" w:rsidRPr="002C1349" w:rsidTr="004C5978">
        <w:tc>
          <w:tcPr>
            <w:tcW w:w="2552" w:type="dxa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/>
                <w:bCs/>
                <w:color w:val="000000" w:themeColor="text1"/>
              </w:rPr>
              <w:t>Управление и алгоритм</w:t>
            </w:r>
          </w:p>
        </w:tc>
        <w:tc>
          <w:tcPr>
            <w:tcW w:w="2835" w:type="dxa"/>
            <w:vMerge w:val="restart"/>
          </w:tcPr>
          <w:p w:rsidR="0018638B" w:rsidRPr="002C1349" w:rsidRDefault="0018638B" w:rsidP="004C5978">
            <w:pPr>
              <w:widowControl w:val="0"/>
              <w:spacing w:after="12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>оперировать единицами измерения количества информации;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      </w:r>
          </w:p>
          <w:p w:rsidR="0018638B" w:rsidRPr="002C1349" w:rsidRDefault="0018638B" w:rsidP="004C5978">
            <w:pPr>
              <w:widowControl w:val="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записывать в двоичной системе целые числа от 0 до 256;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составлять логические выражения с операциями</w:t>
            </w:r>
            <w:proofErr w:type="gramStart"/>
            <w:r w:rsidRPr="002C1349">
              <w:rPr>
                <w:color w:val="000000"/>
                <w:spacing w:val="1"/>
                <w:lang w:eastAsia="en-US" w:bidi="ru-RU"/>
              </w:rPr>
              <w:t xml:space="preserve"> И</w:t>
            </w:r>
            <w:proofErr w:type="gramEnd"/>
            <w:r w:rsidRPr="002C1349">
              <w:rPr>
                <w:color w:val="000000"/>
                <w:spacing w:val="1"/>
                <w:lang w:eastAsia="en-US" w:bidi="ru-RU"/>
              </w:rPr>
              <w:t>, ИЛИ, НЕ; определять значение логического выражения; строить таблицы истинности;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bCs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анализировать информационные модели (таблицы, графики, диаграммы, </w:t>
            </w:r>
            <w:r w:rsidRPr="002C1349">
              <w:rPr>
                <w:color w:val="000000"/>
                <w:spacing w:val="1"/>
                <w:lang w:eastAsia="en-US" w:bidi="ru-RU"/>
              </w:rPr>
              <w:lastRenderedPageBreak/>
              <w:t xml:space="preserve">схемы и др.); </w:t>
            </w:r>
          </w:p>
        </w:tc>
        <w:tc>
          <w:tcPr>
            <w:tcW w:w="3119" w:type="dxa"/>
            <w:vMerge w:val="restart"/>
          </w:tcPr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lastRenderedPageBreak/>
              <w:t>овладение видами информационной учебной деятельности и компетенциями, необходимыми для успешного обучения и повседневной жизни;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формирование механизмов мышления, характерного для информатики и информационной деятельности.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научиться определять мощность алфавита, используемого для записи сообщения;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научиться оценивать </w:t>
            </w:r>
            <w:r w:rsidRPr="002C1349">
              <w:rPr>
                <w:color w:val="000000"/>
                <w:spacing w:val="1"/>
                <w:lang w:eastAsia="en-US" w:bidi="ru-RU"/>
              </w:rPr>
              <w:lastRenderedPageBreak/>
              <w:t>информационный объём сообщения, записанного символами произвольного алфавита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переводить небольшие десятичные числа из восьмеричной и шестнадцатеричной системы счисления в десятичную систему счисления;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научиться решать логические задачи с использованием таблиц истинности;</w:t>
            </w:r>
          </w:p>
          <w:p w:rsidR="0018638B" w:rsidRPr="002C1349" w:rsidRDefault="0018638B" w:rsidP="004C5978">
            <w:pPr>
              <w:widowControl w:val="0"/>
              <w:ind w:right="20"/>
              <w:jc w:val="both"/>
              <w:rPr>
                <w:spacing w:val="1"/>
                <w:lang w:eastAsia="en-US"/>
              </w:rPr>
            </w:pPr>
            <w:r w:rsidRPr="002C1349">
              <w:rPr>
                <w:color w:val="000000"/>
                <w:spacing w:val="1"/>
                <w:lang w:eastAsia="en-US" w:bidi="ru-RU"/>
              </w:rPr>
      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18638B" w:rsidRPr="002C1349" w:rsidRDefault="0018638B" w:rsidP="004C5978">
            <w:pPr>
              <w:jc w:val="both"/>
              <w:rPr>
                <w:bCs/>
              </w:rPr>
            </w:pPr>
            <w:r w:rsidRPr="002C1349">
              <w:rPr>
                <w:b/>
              </w:rPr>
              <w:br w:type="column"/>
            </w:r>
          </w:p>
        </w:tc>
        <w:tc>
          <w:tcPr>
            <w:tcW w:w="3264" w:type="dxa"/>
            <w:vMerge w:val="restart"/>
          </w:tcPr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lastRenderedPageBreak/>
              <w:t>формирование умений использования методов и средств информатики: моделирования, формализации и структурирования информации; компьютерного эксперимента при исследовании различных объектов, явлений и процессов;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овладение навыками постановки задачи при полной и неполной имеющейся информации;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формирование умения планирования деятельности;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контроль, анализ, самоанализ результатов деятельности;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коррекция деятельности: внесение необходимых дополнений и корректив в план действий;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 xml:space="preserve">умение выбирать источники </w:t>
            </w:r>
            <w:r w:rsidRPr="002C1349">
              <w:rPr>
                <w:color w:val="000000" w:themeColor="text1"/>
              </w:rPr>
              <w:lastRenderedPageBreak/>
              <w:t>информации, необходимые для решения задачи;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умение выбирать средства ИКТ для решения задач из разных сфер человеческой деятельности;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 xml:space="preserve">моделирование – преобразование объекта из чувственной формы в </w:t>
            </w:r>
            <w:proofErr w:type="spellStart"/>
            <w:r w:rsidRPr="002C1349">
              <w:rPr>
                <w:color w:val="000000" w:themeColor="text1"/>
              </w:rPr>
              <w:t>знаково</w:t>
            </w:r>
            <w:proofErr w:type="spellEnd"/>
            <w:r w:rsidRPr="002C1349">
              <w:rPr>
                <w:color w:val="000000" w:themeColor="text1"/>
              </w:rPr>
              <w:t xml:space="preserve"> – символическую модель;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выбор языка представления информации в модели в зависимости от поставленной задачи;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преобразование модели - изменение модели с целью адекватного представления объекта моделирования;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proofErr w:type="gramStart"/>
            <w:r w:rsidRPr="002C1349">
              <w:rPr>
                <w:color w:val="000000" w:themeColor="text1"/>
              </w:rPr>
              <w:t>формирование умений представления информации в виде информационных моделей различных видов на естественном, формализованном и формальном языках.</w:t>
            </w:r>
            <w:proofErr w:type="gramEnd"/>
          </w:p>
          <w:p w:rsidR="0018638B" w:rsidRPr="002C1349" w:rsidRDefault="0018638B" w:rsidP="004C5978">
            <w:pPr>
              <w:spacing w:after="120"/>
              <w:rPr>
                <w:bCs/>
              </w:rPr>
            </w:pPr>
          </w:p>
        </w:tc>
        <w:tc>
          <w:tcPr>
            <w:tcW w:w="3114" w:type="dxa"/>
            <w:vMerge w:val="restart"/>
          </w:tcPr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lastRenderedPageBreak/>
              <w:t>развитие алгоритмического мышления;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формирование информационно-правовой культуры, соблюдения авторского права, уважения к частной информации и информационному пространству;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приобретение опыта использования информационных ресурсов общества и электронных сре</w:t>
            </w:r>
            <w:proofErr w:type="gramStart"/>
            <w:r w:rsidRPr="002C1349">
              <w:rPr>
                <w:color w:val="000000" w:themeColor="text1"/>
              </w:rPr>
              <w:t>дств св</w:t>
            </w:r>
            <w:proofErr w:type="gramEnd"/>
            <w:r w:rsidRPr="002C1349">
              <w:rPr>
                <w:color w:val="000000" w:themeColor="text1"/>
              </w:rPr>
              <w:t xml:space="preserve">язи в учебной и практической деятельности; </w:t>
            </w:r>
            <w:r w:rsidRPr="002C1349">
              <w:rPr>
                <w:color w:val="000000" w:themeColor="text1"/>
              </w:rPr>
              <w:lastRenderedPageBreak/>
              <w:t>освоение типичных ситуаций по настройке и управлению персональных средств ИКТ, включая цифровую бытовую технику;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умение осуществлять совместную информационную деятельность, в частности, при выполнении учебных проектов;</w:t>
            </w:r>
          </w:p>
          <w:p w:rsidR="0018638B" w:rsidRPr="002C1349" w:rsidRDefault="0018638B" w:rsidP="0018638B">
            <w:pPr>
              <w:pStyle w:val="a4"/>
              <w:numPr>
                <w:ilvl w:val="1"/>
                <w:numId w:val="4"/>
              </w:numPr>
              <w:spacing w:before="0" w:beforeAutospacing="0" w:after="0" w:afterAutospacing="0"/>
              <w:ind w:left="0" w:firstLine="851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повышение своего образовательного уровня и уровня готовности к продолжению обучения с использованием ИКТ.</w:t>
            </w:r>
          </w:p>
          <w:p w:rsidR="0018638B" w:rsidRPr="002C1349" w:rsidRDefault="0018638B" w:rsidP="004C5978">
            <w:pPr>
              <w:spacing w:after="120"/>
              <w:rPr>
                <w:bCs/>
              </w:rPr>
            </w:pPr>
            <w:r w:rsidRPr="002C1349">
              <w:t xml:space="preserve">• 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• 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</w:t>
            </w:r>
            <w:r w:rsidRPr="002C1349">
              <w:lastRenderedPageBreak/>
              <w:t>распространения; развитие чувства личной ответственности за качество окружающей информационной среды; •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•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</w:tc>
      </w:tr>
      <w:tr w:rsidR="0018638B" w:rsidRPr="002C1349" w:rsidTr="004C5978">
        <w:tc>
          <w:tcPr>
            <w:tcW w:w="2552" w:type="dxa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/>
                <w:bCs/>
                <w:color w:val="000000" w:themeColor="text1"/>
              </w:rPr>
              <w:t>Введение в программирование</w:t>
            </w:r>
          </w:p>
        </w:tc>
        <w:tc>
          <w:tcPr>
            <w:tcW w:w="2835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119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26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311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</w:tr>
      <w:tr w:rsidR="0018638B" w:rsidRPr="002C1349" w:rsidTr="004C5978">
        <w:tc>
          <w:tcPr>
            <w:tcW w:w="2552" w:type="dxa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/>
                <w:color w:val="000000" w:themeColor="text1"/>
              </w:rPr>
              <w:t>Информационные технологии и общество</w:t>
            </w:r>
          </w:p>
        </w:tc>
        <w:tc>
          <w:tcPr>
            <w:tcW w:w="2835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119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26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311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</w:tr>
      <w:tr w:rsidR="0018638B" w:rsidRPr="002C1349" w:rsidTr="004C5978">
        <w:tc>
          <w:tcPr>
            <w:tcW w:w="2552" w:type="dxa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Cs/>
              </w:rPr>
              <w:t>Повторение</w:t>
            </w:r>
          </w:p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2835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119" w:type="dxa"/>
            <w:vMerge/>
          </w:tcPr>
          <w:p w:rsidR="0018638B" w:rsidRPr="002C1349" w:rsidRDefault="0018638B" w:rsidP="004C5978">
            <w:pPr>
              <w:jc w:val="both"/>
              <w:rPr>
                <w:bCs/>
              </w:rPr>
            </w:pPr>
          </w:p>
        </w:tc>
        <w:tc>
          <w:tcPr>
            <w:tcW w:w="326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3114" w:type="dxa"/>
            <w:vMerge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</w:p>
        </w:tc>
      </w:tr>
    </w:tbl>
    <w:p w:rsidR="0018638B" w:rsidRPr="002C1349" w:rsidRDefault="0018638B" w:rsidP="0018638B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18638B" w:rsidRDefault="0018638B" w:rsidP="0018638B">
      <w:pPr>
        <w:pStyle w:val="a3"/>
        <w:spacing w:line="276" w:lineRule="auto"/>
        <w:jc w:val="center"/>
        <w:rPr>
          <w:b/>
          <w:color w:val="000000" w:themeColor="text1"/>
        </w:rPr>
      </w:pPr>
    </w:p>
    <w:p w:rsidR="0018638B" w:rsidRDefault="0018638B" w:rsidP="0018638B">
      <w:pPr>
        <w:pStyle w:val="a3"/>
        <w:spacing w:line="276" w:lineRule="auto"/>
        <w:jc w:val="center"/>
        <w:rPr>
          <w:b/>
          <w:color w:val="000000" w:themeColor="text1"/>
        </w:rPr>
      </w:pPr>
    </w:p>
    <w:p w:rsidR="0018638B" w:rsidRPr="002C1349" w:rsidRDefault="0018638B" w:rsidP="0018638B">
      <w:pPr>
        <w:pStyle w:val="a3"/>
        <w:spacing w:line="276" w:lineRule="auto"/>
        <w:jc w:val="center"/>
        <w:rPr>
          <w:b/>
          <w:color w:val="000000" w:themeColor="text1"/>
        </w:rPr>
      </w:pPr>
      <w:r w:rsidRPr="002C1349">
        <w:rPr>
          <w:b/>
          <w:color w:val="000000" w:themeColor="text1"/>
        </w:rPr>
        <w:t>Содержание учебного предмета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3"/>
        <w:gridCol w:w="8742"/>
        <w:gridCol w:w="1831"/>
      </w:tblGrid>
      <w:tr w:rsidR="0018638B" w:rsidRPr="002C1349" w:rsidTr="004C5978">
        <w:tc>
          <w:tcPr>
            <w:tcW w:w="3998" w:type="dxa"/>
          </w:tcPr>
          <w:p w:rsidR="0018638B" w:rsidRPr="002C1349" w:rsidRDefault="0018638B" w:rsidP="004C5978">
            <w:pPr>
              <w:spacing w:after="120"/>
              <w:jc w:val="center"/>
            </w:pPr>
            <w:r w:rsidRPr="002C1349">
              <w:lastRenderedPageBreak/>
              <w:t>Название раздела</w:t>
            </w:r>
          </w:p>
        </w:tc>
        <w:tc>
          <w:tcPr>
            <w:tcW w:w="9358" w:type="dxa"/>
          </w:tcPr>
          <w:p w:rsidR="0018638B" w:rsidRPr="002C1349" w:rsidRDefault="0018638B" w:rsidP="004C5978">
            <w:pPr>
              <w:spacing w:after="120"/>
              <w:jc w:val="center"/>
            </w:pPr>
            <w:r w:rsidRPr="002C1349">
              <w:t>Краткое содержание</w:t>
            </w:r>
          </w:p>
        </w:tc>
        <w:tc>
          <w:tcPr>
            <w:tcW w:w="1070" w:type="dxa"/>
          </w:tcPr>
          <w:p w:rsidR="0018638B" w:rsidRPr="002C1349" w:rsidRDefault="0018638B" w:rsidP="004C5978">
            <w:pPr>
              <w:spacing w:after="120"/>
              <w:jc w:val="center"/>
            </w:pPr>
            <w:r w:rsidRPr="002C1349">
              <w:t>Кол-во часов</w:t>
            </w:r>
          </w:p>
        </w:tc>
      </w:tr>
      <w:tr w:rsidR="0018638B" w:rsidRPr="002C1349" w:rsidTr="004C5978">
        <w:tc>
          <w:tcPr>
            <w:tcW w:w="3998" w:type="dxa"/>
          </w:tcPr>
          <w:p w:rsidR="0018638B" w:rsidRPr="002C1349" w:rsidRDefault="0018638B" w:rsidP="004C5978">
            <w:pPr>
              <w:spacing w:after="120"/>
              <w:jc w:val="center"/>
              <w:rPr>
                <w:bCs/>
              </w:rPr>
            </w:pPr>
            <w:r w:rsidRPr="002C1349">
              <w:rPr>
                <w:b/>
                <w:bCs/>
                <w:color w:val="000000" w:themeColor="text1"/>
              </w:rPr>
              <w:t>Управление и алгоритмы</w:t>
            </w:r>
          </w:p>
        </w:tc>
        <w:tc>
          <w:tcPr>
            <w:tcW w:w="9358" w:type="dxa"/>
          </w:tcPr>
          <w:p w:rsidR="0018638B" w:rsidRPr="002C1349" w:rsidRDefault="0018638B" w:rsidP="004C5978">
            <w:pPr>
              <w:pStyle w:val="2"/>
              <w:spacing w:after="0" w:line="276" w:lineRule="auto"/>
              <w:ind w:left="0"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Кибернетика. Кибернетическая модель управления.</w:t>
            </w:r>
          </w:p>
          <w:p w:rsidR="0018638B" w:rsidRPr="002C1349" w:rsidRDefault="0018638B" w:rsidP="004C5978">
            <w:pPr>
              <w:pStyle w:val="2"/>
              <w:spacing w:after="0" w:line="276" w:lineRule="auto"/>
              <w:ind w:left="0"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Понятие алгоритма и его свойства. Исполнитель алгоритмов: назначение, среда исполнителя система команд исполнителя, режимы работы.</w:t>
            </w:r>
          </w:p>
          <w:p w:rsidR="0018638B" w:rsidRPr="002C1349" w:rsidRDefault="0018638B" w:rsidP="004C5978">
            <w:pPr>
              <w:pStyle w:val="2"/>
              <w:spacing w:after="0" w:line="276" w:lineRule="auto"/>
              <w:ind w:left="0"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      </w:r>
          </w:p>
          <w:p w:rsidR="0018638B" w:rsidRPr="002C1349" w:rsidRDefault="0018638B" w:rsidP="004C5978">
            <w:pPr>
              <w:pStyle w:val="2"/>
              <w:spacing w:after="0" w:line="276" w:lineRule="auto"/>
              <w:ind w:left="0"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  <w:u w:val="single"/>
              </w:rPr>
              <w:t>Практика на компьютере</w:t>
            </w:r>
            <w:r w:rsidRPr="002C1349">
              <w:rPr>
                <w:color w:val="000000" w:themeColor="text1"/>
              </w:rPr>
      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      </w:r>
          </w:p>
          <w:p w:rsidR="0018638B" w:rsidRPr="002C1349" w:rsidRDefault="0018638B" w:rsidP="004C5978">
            <w:pPr>
              <w:tabs>
                <w:tab w:val="num" w:pos="900"/>
              </w:tabs>
              <w:ind w:firstLine="720"/>
            </w:pPr>
          </w:p>
        </w:tc>
        <w:tc>
          <w:tcPr>
            <w:tcW w:w="1070" w:type="dxa"/>
          </w:tcPr>
          <w:p w:rsidR="0018638B" w:rsidRPr="002C1349" w:rsidRDefault="0018638B" w:rsidP="004C5978">
            <w:pPr>
              <w:pStyle w:val="2"/>
              <w:spacing w:after="0" w:line="276" w:lineRule="auto"/>
              <w:jc w:val="both"/>
              <w:rPr>
                <w:b/>
                <w:bCs/>
                <w:color w:val="000000" w:themeColor="text1"/>
              </w:rPr>
            </w:pPr>
            <w:r w:rsidRPr="002C1349">
              <w:rPr>
                <w:b/>
                <w:bCs/>
                <w:color w:val="000000" w:themeColor="text1"/>
              </w:rPr>
              <w:t>12 ч (5+7)</w:t>
            </w:r>
          </w:p>
          <w:p w:rsidR="0018638B" w:rsidRPr="002C1349" w:rsidRDefault="0018638B" w:rsidP="004C5978">
            <w:pPr>
              <w:spacing w:after="120"/>
              <w:jc w:val="both"/>
            </w:pPr>
          </w:p>
        </w:tc>
      </w:tr>
      <w:tr w:rsidR="0018638B" w:rsidRPr="002C1349" w:rsidTr="004C5978">
        <w:tc>
          <w:tcPr>
            <w:tcW w:w="3998" w:type="dxa"/>
          </w:tcPr>
          <w:p w:rsidR="0018638B" w:rsidRPr="002C1349" w:rsidRDefault="0018638B" w:rsidP="004C5978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2C1349">
              <w:rPr>
                <w:b/>
                <w:bCs/>
                <w:color w:val="000000" w:themeColor="text1"/>
              </w:rPr>
              <w:t>Введение в программирование</w:t>
            </w:r>
          </w:p>
        </w:tc>
        <w:tc>
          <w:tcPr>
            <w:tcW w:w="9358" w:type="dxa"/>
          </w:tcPr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 xml:space="preserve">Алгоритмы работы с величинами: константы, переменные, понятие типов данных, ввод и вывод данных. </w:t>
            </w:r>
          </w:p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      </w:r>
          </w:p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Этапы решения задачи с использованием программирования: постановка, формализация, алгоритмизация, кодирование, отладка, тестирование.</w:t>
            </w:r>
          </w:p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  <w:u w:val="single"/>
              </w:rPr>
              <w:t>Практика на компьютере</w:t>
            </w:r>
            <w:r w:rsidRPr="002C1349">
              <w:rPr>
                <w:color w:val="000000" w:themeColor="text1"/>
              </w:rPr>
      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      </w:r>
          </w:p>
          <w:p w:rsidR="0018638B" w:rsidRPr="002C1349" w:rsidRDefault="0018638B" w:rsidP="004C5978">
            <w:pPr>
              <w:pStyle w:val="2"/>
              <w:spacing w:after="0" w:line="276" w:lineRule="auto"/>
              <w:ind w:left="0" w:firstLine="567"/>
              <w:jc w:val="both"/>
              <w:rPr>
                <w:color w:val="000000" w:themeColor="text1"/>
              </w:rPr>
            </w:pPr>
          </w:p>
        </w:tc>
        <w:tc>
          <w:tcPr>
            <w:tcW w:w="1070" w:type="dxa"/>
          </w:tcPr>
          <w:p w:rsidR="0018638B" w:rsidRPr="002C1349" w:rsidRDefault="0018638B" w:rsidP="004C5978">
            <w:pPr>
              <w:pStyle w:val="2"/>
              <w:spacing w:after="0" w:line="276" w:lineRule="auto"/>
              <w:jc w:val="both"/>
              <w:rPr>
                <w:b/>
                <w:bCs/>
                <w:color w:val="000000" w:themeColor="text1"/>
              </w:rPr>
            </w:pPr>
            <w:r w:rsidRPr="002C1349">
              <w:rPr>
                <w:b/>
                <w:bCs/>
                <w:color w:val="000000" w:themeColor="text1"/>
              </w:rPr>
              <w:t>15 ч (5+7)</w:t>
            </w:r>
          </w:p>
        </w:tc>
      </w:tr>
      <w:tr w:rsidR="0018638B" w:rsidRPr="002C1349" w:rsidTr="004C5978">
        <w:tc>
          <w:tcPr>
            <w:tcW w:w="3998" w:type="dxa"/>
          </w:tcPr>
          <w:p w:rsidR="0018638B" w:rsidRPr="002C1349" w:rsidRDefault="0018638B" w:rsidP="004C5978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2C1349">
              <w:rPr>
                <w:b/>
                <w:color w:val="000000" w:themeColor="text1"/>
              </w:rPr>
              <w:t>Информационные технологии и общество</w:t>
            </w:r>
          </w:p>
        </w:tc>
        <w:tc>
          <w:tcPr>
            <w:tcW w:w="9358" w:type="dxa"/>
          </w:tcPr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 xml:space="preserve"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</w:t>
            </w:r>
            <w:r w:rsidRPr="002C1349">
              <w:rPr>
                <w:color w:val="000000" w:themeColor="text1"/>
              </w:rPr>
              <w:lastRenderedPageBreak/>
              <w:t>этические и правовые нормы в информационной сфере</w:t>
            </w:r>
          </w:p>
        </w:tc>
        <w:tc>
          <w:tcPr>
            <w:tcW w:w="1070" w:type="dxa"/>
          </w:tcPr>
          <w:p w:rsidR="0018638B" w:rsidRPr="002C1349" w:rsidRDefault="0018638B" w:rsidP="0018638B">
            <w:pPr>
              <w:pStyle w:val="2"/>
              <w:numPr>
                <w:ilvl w:val="0"/>
                <w:numId w:val="2"/>
              </w:numPr>
              <w:spacing w:after="0" w:line="276" w:lineRule="auto"/>
              <w:jc w:val="both"/>
              <w:rPr>
                <w:b/>
                <w:color w:val="000000" w:themeColor="text1"/>
              </w:rPr>
            </w:pPr>
            <w:r w:rsidRPr="002C1349">
              <w:rPr>
                <w:b/>
                <w:color w:val="000000" w:themeColor="text1"/>
              </w:rPr>
              <w:lastRenderedPageBreak/>
              <w:t>4 ч (4+0)</w:t>
            </w:r>
          </w:p>
          <w:p w:rsidR="0018638B" w:rsidRPr="002C1349" w:rsidRDefault="0018638B" w:rsidP="004C5978">
            <w:pPr>
              <w:pStyle w:val="2"/>
              <w:spacing w:after="0" w:line="276" w:lineRule="auto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18638B" w:rsidRPr="002C1349" w:rsidTr="004C5978">
        <w:tc>
          <w:tcPr>
            <w:tcW w:w="3998" w:type="dxa"/>
          </w:tcPr>
          <w:p w:rsidR="0018638B" w:rsidRPr="002C1349" w:rsidRDefault="0018638B" w:rsidP="004C5978">
            <w:pPr>
              <w:spacing w:after="120"/>
              <w:jc w:val="center"/>
              <w:rPr>
                <w:b/>
                <w:color w:val="000000" w:themeColor="text1"/>
              </w:rPr>
            </w:pPr>
            <w:r w:rsidRPr="002C1349">
              <w:rPr>
                <w:b/>
                <w:color w:val="000000" w:themeColor="text1"/>
              </w:rPr>
              <w:lastRenderedPageBreak/>
              <w:t>Повторение</w:t>
            </w:r>
          </w:p>
        </w:tc>
        <w:tc>
          <w:tcPr>
            <w:tcW w:w="9358" w:type="dxa"/>
          </w:tcPr>
          <w:p w:rsidR="0018638B" w:rsidRPr="002C1349" w:rsidRDefault="0018638B" w:rsidP="004C5978">
            <w:pPr>
              <w:spacing w:line="276" w:lineRule="auto"/>
              <w:ind w:firstLine="567"/>
              <w:jc w:val="both"/>
              <w:rPr>
                <w:color w:val="000000" w:themeColor="text1"/>
              </w:rPr>
            </w:pPr>
            <w:r w:rsidRPr="002C1349">
              <w:rPr>
                <w:color w:val="000000" w:themeColor="text1"/>
              </w:rPr>
              <w:t>Задачи ОГЭ</w:t>
            </w:r>
          </w:p>
        </w:tc>
        <w:tc>
          <w:tcPr>
            <w:tcW w:w="1070" w:type="dxa"/>
          </w:tcPr>
          <w:p w:rsidR="0018638B" w:rsidRPr="002C1349" w:rsidRDefault="0018638B" w:rsidP="0018638B">
            <w:pPr>
              <w:pStyle w:val="2"/>
              <w:numPr>
                <w:ilvl w:val="0"/>
                <w:numId w:val="2"/>
              </w:numPr>
              <w:spacing w:after="0" w:line="276" w:lineRule="auto"/>
              <w:jc w:val="both"/>
              <w:rPr>
                <w:b/>
                <w:color w:val="000000" w:themeColor="text1"/>
              </w:rPr>
            </w:pPr>
          </w:p>
        </w:tc>
      </w:tr>
    </w:tbl>
    <w:p w:rsidR="0018638B" w:rsidRPr="002C1349" w:rsidRDefault="0018638B" w:rsidP="0018638B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</w:p>
    <w:p w:rsidR="0018638B" w:rsidRPr="002C1349" w:rsidRDefault="0018638B" w:rsidP="0018638B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  <w:r w:rsidRPr="002C1349">
        <w:rPr>
          <w:b/>
          <w:color w:val="000000" w:themeColor="text1"/>
          <w:lang w:eastAsia="ar-SA"/>
        </w:rPr>
        <w:t>Учебно-методические средства обучения</w:t>
      </w:r>
    </w:p>
    <w:p w:rsidR="0018638B" w:rsidRPr="002C1349" w:rsidRDefault="0018638B" w:rsidP="0018638B">
      <w:pPr>
        <w:spacing w:line="276" w:lineRule="auto"/>
        <w:ind w:firstLine="414"/>
        <w:jc w:val="both"/>
        <w:rPr>
          <w:color w:val="000000" w:themeColor="text1"/>
        </w:rPr>
      </w:pPr>
      <w:r w:rsidRPr="002C1349">
        <w:rPr>
          <w:color w:val="000000" w:themeColor="text1"/>
        </w:rPr>
        <w:t>В состав учебно-методического комплекта по базовому курсу «Информатика» входят:</w:t>
      </w:r>
    </w:p>
    <w:p w:rsidR="0018638B" w:rsidRPr="002C1349" w:rsidRDefault="0018638B" w:rsidP="0018638B">
      <w:pPr>
        <w:pStyle w:val="a3"/>
        <w:spacing w:line="276" w:lineRule="auto"/>
        <w:ind w:left="426"/>
        <w:jc w:val="both"/>
        <w:rPr>
          <w:b/>
          <w:color w:val="000000" w:themeColor="text1"/>
        </w:rPr>
      </w:pPr>
    </w:p>
    <w:p w:rsidR="0018638B" w:rsidRPr="002C1349" w:rsidRDefault="0018638B" w:rsidP="0018638B">
      <w:pPr>
        <w:pStyle w:val="2"/>
        <w:numPr>
          <w:ilvl w:val="0"/>
          <w:numId w:val="5"/>
        </w:numPr>
        <w:spacing w:after="0" w:line="276" w:lineRule="auto"/>
        <w:ind w:left="714" w:hanging="357"/>
        <w:jc w:val="both"/>
        <w:rPr>
          <w:color w:val="000000" w:themeColor="text1"/>
        </w:rPr>
      </w:pPr>
      <w:r w:rsidRPr="002C1349">
        <w:rPr>
          <w:color w:val="000000" w:themeColor="text1"/>
        </w:rPr>
        <w:t xml:space="preserve">- </w:t>
      </w:r>
      <w:r w:rsidRPr="002C1349">
        <w:rPr>
          <w:b/>
          <w:color w:val="000000" w:themeColor="text1"/>
        </w:rPr>
        <w:t>Учебник  «Информатика» для 9 класса</w:t>
      </w:r>
      <w:r w:rsidRPr="002C1349">
        <w:rPr>
          <w:color w:val="000000" w:themeColor="text1"/>
        </w:rPr>
        <w:t xml:space="preserve">. </w:t>
      </w:r>
      <w:proofErr w:type="spellStart"/>
      <w:r w:rsidRPr="002C1349">
        <w:rPr>
          <w:color w:val="000000" w:themeColor="text1"/>
        </w:rPr>
        <w:t>Авторы</w:t>
      </w:r>
      <w:proofErr w:type="gramStart"/>
      <w:r w:rsidRPr="002C1349">
        <w:rPr>
          <w:color w:val="000000" w:themeColor="text1"/>
        </w:rPr>
        <w:t>:</w:t>
      </w:r>
      <w:r w:rsidRPr="002C1349">
        <w:rPr>
          <w:i/>
          <w:color w:val="000000" w:themeColor="text1"/>
        </w:rPr>
        <w:t>С</w:t>
      </w:r>
      <w:proofErr w:type="gramEnd"/>
      <w:r w:rsidRPr="002C1349">
        <w:rPr>
          <w:i/>
          <w:color w:val="000000" w:themeColor="text1"/>
        </w:rPr>
        <w:t>емакин</w:t>
      </w:r>
      <w:proofErr w:type="spellEnd"/>
      <w:r w:rsidRPr="002C1349">
        <w:rPr>
          <w:i/>
          <w:color w:val="000000" w:themeColor="text1"/>
        </w:rPr>
        <w:t xml:space="preserve"> И.Г., </w:t>
      </w:r>
      <w:proofErr w:type="spellStart"/>
      <w:r w:rsidRPr="002C1349">
        <w:rPr>
          <w:i/>
          <w:color w:val="000000" w:themeColor="text1"/>
        </w:rPr>
        <w:t>Залогова</w:t>
      </w:r>
      <w:proofErr w:type="spellEnd"/>
      <w:r w:rsidRPr="002C1349">
        <w:rPr>
          <w:i/>
          <w:color w:val="000000" w:themeColor="text1"/>
        </w:rPr>
        <w:t xml:space="preserve"> Л.А., Русаков С.В., Шестакова Л.В.</w:t>
      </w:r>
      <w:r w:rsidRPr="002C1349">
        <w:rPr>
          <w:color w:val="000000" w:themeColor="text1"/>
        </w:rPr>
        <w:t xml:space="preserve">  — М.: БИНОМ. Лаборатория знаний, 2011.</w:t>
      </w:r>
    </w:p>
    <w:p w:rsidR="0018638B" w:rsidRPr="002C1349" w:rsidRDefault="0018638B" w:rsidP="0018638B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2C1349">
        <w:rPr>
          <w:b/>
          <w:color w:val="000000" w:themeColor="text1"/>
        </w:rPr>
        <w:t>Комплект цифровых образовательных ресурсов</w:t>
      </w:r>
      <w:r w:rsidRPr="002C1349">
        <w:rPr>
          <w:color w:val="000000" w:themeColor="text1"/>
        </w:rPr>
        <w:t xml:space="preserve"> (далее ЦОР), помещенный в Единую коллекцию ЦОР (</w:t>
      </w:r>
      <w:hyperlink r:id="rId6" w:history="1">
        <w:r w:rsidRPr="002C1349">
          <w:rPr>
            <w:rStyle w:val="a5"/>
            <w:color w:val="000000" w:themeColor="text1"/>
          </w:rPr>
          <w:t>http://school-collection.edu.ru/</w:t>
        </w:r>
      </w:hyperlink>
      <w:r w:rsidRPr="002C1349">
        <w:rPr>
          <w:color w:val="000000" w:themeColor="text1"/>
        </w:rPr>
        <w:t xml:space="preserve">). </w:t>
      </w:r>
    </w:p>
    <w:p w:rsidR="0018638B" w:rsidRPr="002C1349" w:rsidRDefault="0018638B" w:rsidP="0018638B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2C1349">
        <w:rPr>
          <w:b/>
          <w:color w:val="000000" w:themeColor="text1"/>
        </w:rPr>
        <w:t>Комплект дидактических материалов</w:t>
      </w:r>
      <w:r w:rsidRPr="002C1349">
        <w:rPr>
          <w:color w:val="000000" w:themeColor="text1"/>
        </w:rPr>
        <w:t xml:space="preserve"> для текущего контроля результатов </w:t>
      </w:r>
      <w:proofErr w:type="gramStart"/>
      <w:r w:rsidRPr="002C1349">
        <w:rPr>
          <w:color w:val="000000" w:themeColor="text1"/>
        </w:rPr>
        <w:t>обучения по информатике</w:t>
      </w:r>
      <w:proofErr w:type="gramEnd"/>
      <w:r w:rsidRPr="002C1349">
        <w:rPr>
          <w:color w:val="000000" w:themeColor="text1"/>
        </w:rPr>
        <w:t xml:space="preserve"> в основной школе, под ред. Семакина И.Г. (доступ через авторскую мастерскую на сайте методической службы).</w:t>
      </w:r>
    </w:p>
    <w:p w:rsidR="0018638B" w:rsidRDefault="0018638B" w:rsidP="0018638B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  <w:proofErr w:type="gramStart"/>
      <w:r w:rsidRPr="002C1349">
        <w:rPr>
          <w:color w:val="000000" w:themeColor="text1"/>
        </w:rPr>
        <w:t>Материалы авторской мастерской Семакина И.Г. (</w:t>
      </w:r>
      <w:hyperlink r:id="rId7" w:history="1">
        <w:r w:rsidRPr="002C1349">
          <w:rPr>
            <w:rStyle w:val="a5"/>
          </w:rPr>
          <w:t>http://metodist.lbz.ru/authors/informatika/2/</w:t>
        </w:r>
      </w:hyperlink>
      <w:proofErr w:type="gramEnd"/>
    </w:p>
    <w:p w:rsidR="00746510" w:rsidRDefault="00746510"/>
    <w:sectPr w:rsidR="00746510" w:rsidSect="003C78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">
    <w:nsid w:val="1C581E1F"/>
    <w:multiLevelType w:val="hybridMultilevel"/>
    <w:tmpl w:val="7F5EC7F2"/>
    <w:lvl w:ilvl="0" w:tplc="0B003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0442F"/>
    <w:multiLevelType w:val="hybridMultilevel"/>
    <w:tmpl w:val="8348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4">
    <w:nsid w:val="6D651947"/>
    <w:multiLevelType w:val="multilevel"/>
    <w:tmpl w:val="94367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638B"/>
    <w:rsid w:val="0018638B"/>
    <w:rsid w:val="003C7828"/>
    <w:rsid w:val="0074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38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186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6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18638B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63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18638B"/>
    <w:pPr>
      <w:spacing w:after="120"/>
      <w:ind w:left="280"/>
    </w:pPr>
  </w:style>
  <w:style w:type="character" w:styleId="a5">
    <w:name w:val="Hyperlink"/>
    <w:basedOn w:val="a0"/>
    <w:rsid w:val="0018638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C78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78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todist.lbz.ru/authors/informatika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1847</Words>
  <Characters>10528</Characters>
  <Application>Microsoft Office Word</Application>
  <DocSecurity>0</DocSecurity>
  <Lines>87</Lines>
  <Paragraphs>24</Paragraphs>
  <ScaleCrop>false</ScaleCrop>
  <Company/>
  <LinksUpToDate>false</LinksUpToDate>
  <CharactersWithSpaces>12351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3</cp:revision>
  <dcterms:created xsi:type="dcterms:W3CDTF">2023-09-21T05:28:00Z</dcterms:created>
  <dcterms:modified xsi:type="dcterms:W3CDTF">2023-09-21T06:12:00Z</dcterms:modified>
</cp:coreProperties>
</file>